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EF9" w:rsidRDefault="00E62EF9" w:rsidP="00737136">
      <w:pPr>
        <w:pStyle w:val="a5"/>
        <w:spacing w:line="228" w:lineRule="auto"/>
        <w:ind w:left="-567" w:right="-2" w:firstLine="567"/>
        <w:rPr>
          <w:szCs w:val="28"/>
        </w:rPr>
      </w:pPr>
      <w:r>
        <w:rPr>
          <w:szCs w:val="28"/>
        </w:rPr>
        <w:t>АДМИНИСТРАЦИЯ   БЫСТРУХИНСКОГО СЕЛЬСОВЕТА</w:t>
      </w:r>
    </w:p>
    <w:p w:rsidR="00E62EF9" w:rsidRPr="00E62EF9" w:rsidRDefault="00E62EF9" w:rsidP="00737136">
      <w:pPr>
        <w:ind w:left="-567" w:right="-2"/>
        <w:rPr>
          <w:rFonts w:ascii="Times New Roman" w:hAnsi="Times New Roman" w:cs="Times New Roman"/>
          <w:b/>
          <w:sz w:val="28"/>
          <w:szCs w:val="28"/>
        </w:rPr>
      </w:pPr>
      <w:r w:rsidRPr="00E62EF9">
        <w:rPr>
          <w:rFonts w:ascii="Times New Roman" w:hAnsi="Times New Roman" w:cs="Times New Roman"/>
          <w:b/>
          <w:sz w:val="28"/>
          <w:szCs w:val="28"/>
        </w:rPr>
        <w:t xml:space="preserve">                     КОЧКОВСКОГО РАЙОНА НОВОСБИРСКОЙ ОБЛАСТИ</w:t>
      </w:r>
    </w:p>
    <w:p w:rsidR="00E62EF9" w:rsidRDefault="00E62EF9" w:rsidP="00737136">
      <w:pPr>
        <w:pStyle w:val="a5"/>
        <w:spacing w:line="228" w:lineRule="auto"/>
        <w:ind w:left="-567" w:right="-2" w:firstLine="567"/>
        <w:rPr>
          <w:szCs w:val="28"/>
        </w:rPr>
      </w:pPr>
    </w:p>
    <w:p w:rsidR="00E62EF9" w:rsidRDefault="00E62EF9" w:rsidP="00737136">
      <w:pPr>
        <w:pStyle w:val="a5"/>
        <w:spacing w:line="228" w:lineRule="auto"/>
        <w:ind w:left="-567" w:right="-2" w:firstLine="567"/>
        <w:rPr>
          <w:szCs w:val="28"/>
        </w:rPr>
      </w:pPr>
      <w:r>
        <w:rPr>
          <w:szCs w:val="28"/>
        </w:rPr>
        <w:t>ПОСТАНОВЛЕНИЕ</w:t>
      </w:r>
    </w:p>
    <w:p w:rsidR="00E62EF9" w:rsidRDefault="00E62EF9" w:rsidP="00737136">
      <w:pPr>
        <w:ind w:left="-567" w:right="-2" w:firstLine="567"/>
        <w:rPr>
          <w:sz w:val="28"/>
        </w:rPr>
      </w:pPr>
    </w:p>
    <w:p w:rsidR="00E62EF9" w:rsidRDefault="00E62EF9" w:rsidP="00737136">
      <w:pPr>
        <w:ind w:left="-567" w:right="-2" w:firstLine="567"/>
        <w:jc w:val="center"/>
        <w:rPr>
          <w:sz w:val="28"/>
        </w:rPr>
      </w:pPr>
      <w:r>
        <w:rPr>
          <w:sz w:val="28"/>
        </w:rPr>
        <w:t xml:space="preserve"> от  29.03.2019       № 1</w:t>
      </w:r>
      <w:r w:rsidR="00E94174">
        <w:rPr>
          <w:sz w:val="28"/>
        </w:rPr>
        <w:t>2</w:t>
      </w:r>
      <w:r>
        <w:rPr>
          <w:sz w:val="28"/>
        </w:rPr>
        <w:t>-па</w:t>
      </w:r>
    </w:p>
    <w:p w:rsidR="00E62EF9" w:rsidRPr="00B51842" w:rsidRDefault="00E62EF9" w:rsidP="00737136">
      <w:pPr>
        <w:ind w:left="-567" w:right="-2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51842">
        <w:rPr>
          <w:rFonts w:ascii="Times New Roman" w:hAnsi="Times New Roman" w:cs="Times New Roman"/>
          <w:sz w:val="28"/>
          <w:szCs w:val="28"/>
        </w:rPr>
        <w:t xml:space="preserve">Об утверждении схемы размещения </w:t>
      </w:r>
      <w:proofErr w:type="gramStart"/>
      <w:r w:rsidRPr="00B51842">
        <w:rPr>
          <w:rFonts w:ascii="Times New Roman" w:hAnsi="Times New Roman" w:cs="Times New Roman"/>
          <w:sz w:val="28"/>
          <w:szCs w:val="28"/>
        </w:rPr>
        <w:t>нестационарных</w:t>
      </w:r>
      <w:proofErr w:type="gramEnd"/>
      <w:r w:rsidRPr="00B51842">
        <w:rPr>
          <w:rFonts w:ascii="Times New Roman" w:hAnsi="Times New Roman" w:cs="Times New Roman"/>
          <w:sz w:val="28"/>
          <w:szCs w:val="28"/>
        </w:rPr>
        <w:t xml:space="preserve"> торговых </w:t>
      </w:r>
    </w:p>
    <w:p w:rsidR="00E62EF9" w:rsidRPr="00B51842" w:rsidRDefault="00E62EF9" w:rsidP="00737136">
      <w:pPr>
        <w:ind w:left="-567" w:right="-2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51842">
        <w:rPr>
          <w:rFonts w:ascii="Times New Roman" w:hAnsi="Times New Roman" w:cs="Times New Roman"/>
          <w:sz w:val="28"/>
          <w:szCs w:val="28"/>
        </w:rPr>
        <w:t xml:space="preserve">объектов на территории </w:t>
      </w:r>
      <w:r w:rsidR="00E94174" w:rsidRPr="00B51842">
        <w:rPr>
          <w:rFonts w:ascii="Times New Roman" w:hAnsi="Times New Roman" w:cs="Times New Roman"/>
          <w:sz w:val="28"/>
          <w:szCs w:val="28"/>
        </w:rPr>
        <w:t>Быструхинского</w:t>
      </w:r>
      <w:r w:rsidRPr="00B51842">
        <w:rPr>
          <w:rFonts w:ascii="Times New Roman" w:hAnsi="Times New Roman" w:cs="Times New Roman"/>
          <w:sz w:val="28"/>
          <w:szCs w:val="28"/>
        </w:rPr>
        <w:t xml:space="preserve">  сельсовета Кочковского района Новосибирской области</w:t>
      </w:r>
    </w:p>
    <w:p w:rsidR="00E62EF9" w:rsidRPr="00B51842" w:rsidRDefault="00E62EF9" w:rsidP="00737136">
      <w:pPr>
        <w:ind w:left="-567" w:right="-2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E62EF9" w:rsidRPr="00B51842" w:rsidRDefault="00E62EF9" w:rsidP="00737136">
      <w:pPr>
        <w:ind w:left="-567"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1842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51842">
        <w:rPr>
          <w:rFonts w:ascii="Times New Roman" w:hAnsi="Times New Roman" w:cs="Times New Roman"/>
          <w:sz w:val="28"/>
          <w:szCs w:val="28"/>
        </w:rPr>
        <w:t xml:space="preserve">В соответствии с ч.3 статьи 10 Федерального закона от 28.12.2009 №381-ФЗ «Об основах государственного регулирования торговой деятельности в Российской Федерации», Федерального закона от 06.10.2003 №131-ФЗ «Об общих принципах организации местного самоуправления в Российской Федерации», в целях обеспечения единства требований к организации торговой деятельности при размещении нестационарных торговых объектов на территории </w:t>
      </w:r>
      <w:r w:rsidR="00E94174" w:rsidRPr="00B51842">
        <w:rPr>
          <w:rFonts w:ascii="Times New Roman" w:hAnsi="Times New Roman" w:cs="Times New Roman"/>
          <w:sz w:val="28"/>
          <w:szCs w:val="28"/>
        </w:rPr>
        <w:t>Быструхинского</w:t>
      </w:r>
      <w:r w:rsidRPr="00B51842">
        <w:rPr>
          <w:rFonts w:ascii="Times New Roman" w:hAnsi="Times New Roman" w:cs="Times New Roman"/>
          <w:sz w:val="28"/>
          <w:szCs w:val="28"/>
        </w:rPr>
        <w:t xml:space="preserve">  сельсовета Кочковского района Новосибирской области</w:t>
      </w:r>
      <w:r w:rsidR="00E94174" w:rsidRPr="00B51842">
        <w:rPr>
          <w:rFonts w:ascii="Times New Roman" w:hAnsi="Times New Roman" w:cs="Times New Roman"/>
          <w:sz w:val="28"/>
          <w:szCs w:val="28"/>
        </w:rPr>
        <w:t>, администрация Быструхинского сельсовета</w:t>
      </w:r>
      <w:proofErr w:type="gramEnd"/>
      <w:r w:rsidR="00E94174" w:rsidRPr="00B51842">
        <w:rPr>
          <w:rFonts w:ascii="Times New Roman" w:hAnsi="Times New Roman" w:cs="Times New Roman"/>
          <w:sz w:val="28"/>
          <w:szCs w:val="28"/>
        </w:rPr>
        <w:t xml:space="preserve"> ПОСТАНОВЛЯЕТ: </w:t>
      </w:r>
    </w:p>
    <w:p w:rsidR="00E62EF9" w:rsidRPr="00B51842" w:rsidRDefault="00E62EF9" w:rsidP="00737136">
      <w:pPr>
        <w:pStyle w:val="a6"/>
        <w:numPr>
          <w:ilvl w:val="0"/>
          <w:numId w:val="1"/>
        </w:numPr>
        <w:ind w:left="-567" w:right="-2" w:firstLine="567"/>
        <w:jc w:val="both"/>
        <w:rPr>
          <w:sz w:val="28"/>
          <w:szCs w:val="28"/>
        </w:rPr>
      </w:pPr>
      <w:r w:rsidRPr="00B51842">
        <w:rPr>
          <w:sz w:val="28"/>
          <w:szCs w:val="28"/>
        </w:rPr>
        <w:t xml:space="preserve">Утвердить текстовую часть схемы размещения нестационарных торговых объектов на территории </w:t>
      </w:r>
      <w:r w:rsidR="00E94174" w:rsidRPr="00B51842">
        <w:rPr>
          <w:sz w:val="28"/>
          <w:szCs w:val="28"/>
        </w:rPr>
        <w:t>Быструхинского</w:t>
      </w:r>
      <w:r w:rsidRPr="00B51842">
        <w:rPr>
          <w:sz w:val="28"/>
          <w:szCs w:val="28"/>
        </w:rPr>
        <w:t xml:space="preserve">  сельсовета Кочковского района, согласно приложению № 1.</w:t>
      </w:r>
    </w:p>
    <w:p w:rsidR="00E62EF9" w:rsidRPr="00B51842" w:rsidRDefault="00E62EF9" w:rsidP="00737136">
      <w:pPr>
        <w:pStyle w:val="a6"/>
        <w:numPr>
          <w:ilvl w:val="0"/>
          <w:numId w:val="1"/>
        </w:numPr>
        <w:ind w:left="-567" w:right="-2" w:firstLine="567"/>
        <w:jc w:val="both"/>
        <w:rPr>
          <w:sz w:val="28"/>
          <w:szCs w:val="28"/>
        </w:rPr>
      </w:pPr>
      <w:r w:rsidRPr="00B51842">
        <w:rPr>
          <w:sz w:val="28"/>
          <w:szCs w:val="28"/>
        </w:rPr>
        <w:t xml:space="preserve">Утвердить графическую карту-схему  размещения нестационарных торговых объектов на территории </w:t>
      </w:r>
      <w:r w:rsidR="00E94174" w:rsidRPr="00B51842">
        <w:rPr>
          <w:sz w:val="28"/>
          <w:szCs w:val="28"/>
        </w:rPr>
        <w:t>Быструхинского</w:t>
      </w:r>
      <w:r w:rsidRPr="00B51842">
        <w:rPr>
          <w:sz w:val="28"/>
          <w:szCs w:val="28"/>
        </w:rPr>
        <w:t xml:space="preserve">  сельсовета Кочковского района, согласно приложению № 2.</w:t>
      </w:r>
    </w:p>
    <w:p w:rsidR="00E62EF9" w:rsidRPr="00B51842" w:rsidRDefault="00E62EF9" w:rsidP="00737136">
      <w:pPr>
        <w:pStyle w:val="a6"/>
        <w:numPr>
          <w:ilvl w:val="0"/>
          <w:numId w:val="1"/>
        </w:numPr>
        <w:ind w:left="-567" w:right="-2" w:firstLine="567"/>
        <w:jc w:val="both"/>
        <w:rPr>
          <w:sz w:val="28"/>
          <w:szCs w:val="28"/>
        </w:rPr>
      </w:pPr>
      <w:r w:rsidRPr="00B51842">
        <w:rPr>
          <w:sz w:val="28"/>
          <w:szCs w:val="28"/>
        </w:rPr>
        <w:t>Контроль за исполнение данного постановления оставляю за собой.</w:t>
      </w:r>
      <w:bookmarkStart w:id="0" w:name="_GoBack"/>
      <w:bookmarkEnd w:id="0"/>
    </w:p>
    <w:p w:rsidR="00737136" w:rsidRDefault="00737136" w:rsidP="00737136">
      <w:pPr>
        <w:spacing w:after="0"/>
        <w:ind w:right="-2"/>
        <w:rPr>
          <w:rFonts w:ascii="Times New Roman" w:hAnsi="Times New Roman" w:cs="Times New Roman"/>
          <w:sz w:val="28"/>
        </w:rPr>
      </w:pPr>
    </w:p>
    <w:p w:rsidR="00737136" w:rsidRDefault="00737136" w:rsidP="00737136">
      <w:pPr>
        <w:spacing w:after="0"/>
        <w:ind w:right="-2"/>
        <w:rPr>
          <w:rFonts w:ascii="Times New Roman" w:hAnsi="Times New Roman" w:cs="Times New Roman"/>
          <w:sz w:val="28"/>
        </w:rPr>
      </w:pPr>
    </w:p>
    <w:p w:rsidR="00E94174" w:rsidRPr="00B51842" w:rsidRDefault="00E94174" w:rsidP="00737136">
      <w:pPr>
        <w:spacing w:after="0"/>
        <w:ind w:right="-2"/>
        <w:rPr>
          <w:rFonts w:ascii="Times New Roman" w:hAnsi="Times New Roman" w:cs="Times New Roman"/>
          <w:sz w:val="28"/>
        </w:rPr>
      </w:pPr>
      <w:r w:rsidRPr="00B51842">
        <w:rPr>
          <w:rFonts w:ascii="Times New Roman" w:hAnsi="Times New Roman" w:cs="Times New Roman"/>
          <w:sz w:val="28"/>
        </w:rPr>
        <w:t xml:space="preserve">Глава </w:t>
      </w:r>
      <w:proofErr w:type="spellStart"/>
      <w:r w:rsidRPr="00B51842">
        <w:rPr>
          <w:rFonts w:ascii="Times New Roman" w:hAnsi="Times New Roman" w:cs="Times New Roman"/>
          <w:sz w:val="28"/>
        </w:rPr>
        <w:t>Быструхинского</w:t>
      </w:r>
      <w:proofErr w:type="spellEnd"/>
      <w:r w:rsidRPr="00B51842">
        <w:rPr>
          <w:rFonts w:ascii="Times New Roman" w:hAnsi="Times New Roman" w:cs="Times New Roman"/>
          <w:sz w:val="28"/>
        </w:rPr>
        <w:t xml:space="preserve"> сельсовета</w:t>
      </w:r>
    </w:p>
    <w:p w:rsidR="00E94174" w:rsidRPr="00B51842" w:rsidRDefault="00E94174" w:rsidP="00737136">
      <w:pPr>
        <w:spacing w:after="0"/>
        <w:ind w:right="-2"/>
        <w:rPr>
          <w:rFonts w:ascii="Times New Roman" w:hAnsi="Times New Roman" w:cs="Times New Roman"/>
          <w:sz w:val="28"/>
        </w:rPr>
      </w:pPr>
      <w:r w:rsidRPr="00B51842">
        <w:rPr>
          <w:rFonts w:ascii="Times New Roman" w:hAnsi="Times New Roman" w:cs="Times New Roman"/>
          <w:sz w:val="28"/>
        </w:rPr>
        <w:t xml:space="preserve">Кочковского района Новосибирской области            </w:t>
      </w:r>
      <w:r w:rsidR="00B51842">
        <w:rPr>
          <w:rFonts w:ascii="Times New Roman" w:hAnsi="Times New Roman" w:cs="Times New Roman"/>
          <w:sz w:val="28"/>
        </w:rPr>
        <w:t xml:space="preserve"> </w:t>
      </w:r>
      <w:r w:rsidR="00737136">
        <w:rPr>
          <w:rFonts w:ascii="Times New Roman" w:hAnsi="Times New Roman" w:cs="Times New Roman"/>
          <w:sz w:val="28"/>
        </w:rPr>
        <w:t xml:space="preserve">           </w:t>
      </w:r>
      <w:r w:rsidR="00B51842">
        <w:rPr>
          <w:rFonts w:ascii="Times New Roman" w:hAnsi="Times New Roman" w:cs="Times New Roman"/>
          <w:sz w:val="28"/>
        </w:rPr>
        <w:t xml:space="preserve">    </w:t>
      </w:r>
      <w:r w:rsidRPr="00B51842">
        <w:rPr>
          <w:rFonts w:ascii="Times New Roman" w:hAnsi="Times New Roman" w:cs="Times New Roman"/>
          <w:sz w:val="28"/>
        </w:rPr>
        <w:t xml:space="preserve">    Г.А.Безруков</w:t>
      </w:r>
    </w:p>
    <w:p w:rsidR="00E94174" w:rsidRPr="00B51842" w:rsidRDefault="00E94174" w:rsidP="00737136">
      <w:pPr>
        <w:ind w:left="-567" w:right="-2"/>
        <w:rPr>
          <w:rFonts w:ascii="Times New Roman" w:hAnsi="Times New Roman" w:cs="Times New Roman"/>
          <w:sz w:val="28"/>
        </w:rPr>
      </w:pPr>
    </w:p>
    <w:p w:rsidR="00E62EF9" w:rsidRPr="00B51842" w:rsidRDefault="00E62EF9" w:rsidP="00E94174">
      <w:pPr>
        <w:rPr>
          <w:rFonts w:ascii="Times New Roman" w:hAnsi="Times New Roman" w:cs="Times New Roman"/>
          <w:sz w:val="28"/>
        </w:rPr>
        <w:sectPr w:rsidR="00E62EF9" w:rsidRPr="00B51842" w:rsidSect="00E62EF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62EF9" w:rsidRPr="00B51842" w:rsidRDefault="00E62EF9" w:rsidP="00737136">
      <w:pPr>
        <w:spacing w:after="0"/>
        <w:ind w:left="-284" w:right="-568" w:firstLine="567"/>
        <w:jc w:val="both"/>
        <w:rPr>
          <w:rFonts w:ascii="Times New Roman" w:hAnsi="Times New Roman" w:cs="Times New Roman"/>
        </w:rPr>
      </w:pPr>
      <w:r w:rsidRPr="00B51842">
        <w:rPr>
          <w:rFonts w:ascii="Times New Roman" w:hAnsi="Times New Roman" w:cs="Times New Roman"/>
          <w:sz w:val="28"/>
        </w:rPr>
        <w:lastRenderedPageBreak/>
        <w:t xml:space="preserve">                                                                                                                                                                                   </w:t>
      </w:r>
      <w:r w:rsidRPr="00B51842">
        <w:rPr>
          <w:rFonts w:ascii="Times New Roman" w:hAnsi="Times New Roman" w:cs="Times New Roman"/>
        </w:rPr>
        <w:t xml:space="preserve">Приложение № 1  </w:t>
      </w:r>
    </w:p>
    <w:p w:rsidR="00E62EF9" w:rsidRPr="00B51842" w:rsidRDefault="00E62EF9" w:rsidP="00737136">
      <w:pPr>
        <w:spacing w:after="0"/>
        <w:jc w:val="right"/>
        <w:rPr>
          <w:rFonts w:ascii="Times New Roman" w:hAnsi="Times New Roman" w:cs="Times New Roman"/>
        </w:rPr>
      </w:pPr>
      <w:r w:rsidRPr="00B51842">
        <w:rPr>
          <w:rFonts w:ascii="Times New Roman" w:hAnsi="Times New Roman" w:cs="Times New Roman"/>
        </w:rPr>
        <w:t xml:space="preserve">                                                                                                          к постановлению  администрации</w:t>
      </w:r>
    </w:p>
    <w:p w:rsidR="00E62EF9" w:rsidRPr="00B51842" w:rsidRDefault="00E62EF9" w:rsidP="00737136">
      <w:pPr>
        <w:spacing w:after="0"/>
        <w:jc w:val="right"/>
        <w:rPr>
          <w:rFonts w:ascii="Times New Roman" w:hAnsi="Times New Roman" w:cs="Times New Roman"/>
        </w:rPr>
      </w:pPr>
      <w:r w:rsidRPr="00B51842">
        <w:rPr>
          <w:rFonts w:ascii="Times New Roman" w:hAnsi="Times New Roman" w:cs="Times New Roman"/>
        </w:rPr>
        <w:t xml:space="preserve"> </w:t>
      </w:r>
      <w:r w:rsidR="00E94174" w:rsidRPr="00B51842">
        <w:rPr>
          <w:rFonts w:ascii="Times New Roman" w:hAnsi="Times New Roman" w:cs="Times New Roman"/>
        </w:rPr>
        <w:t>Быструхинского</w:t>
      </w:r>
      <w:r w:rsidRPr="00B51842">
        <w:rPr>
          <w:rFonts w:ascii="Times New Roman" w:hAnsi="Times New Roman" w:cs="Times New Roman"/>
        </w:rPr>
        <w:t xml:space="preserve"> сельсовета </w:t>
      </w:r>
    </w:p>
    <w:p w:rsidR="00E62EF9" w:rsidRPr="00B51842" w:rsidRDefault="00E62EF9" w:rsidP="00737136">
      <w:pPr>
        <w:spacing w:after="0"/>
        <w:jc w:val="right"/>
        <w:rPr>
          <w:rFonts w:ascii="Times New Roman" w:hAnsi="Times New Roman" w:cs="Times New Roman"/>
        </w:rPr>
      </w:pPr>
      <w:r w:rsidRPr="00B51842">
        <w:rPr>
          <w:rFonts w:ascii="Times New Roman" w:hAnsi="Times New Roman" w:cs="Times New Roman"/>
        </w:rPr>
        <w:t xml:space="preserve">Кочковского района </w:t>
      </w:r>
    </w:p>
    <w:p w:rsidR="00E62EF9" w:rsidRPr="00B51842" w:rsidRDefault="00E62EF9" w:rsidP="00737136">
      <w:pPr>
        <w:spacing w:after="0"/>
        <w:jc w:val="right"/>
        <w:rPr>
          <w:rFonts w:ascii="Times New Roman" w:hAnsi="Times New Roman" w:cs="Times New Roman"/>
        </w:rPr>
      </w:pPr>
      <w:r w:rsidRPr="00B51842">
        <w:rPr>
          <w:rFonts w:ascii="Times New Roman" w:hAnsi="Times New Roman" w:cs="Times New Roman"/>
        </w:rPr>
        <w:t xml:space="preserve">Новосибирской области  </w:t>
      </w:r>
    </w:p>
    <w:p w:rsidR="00E62EF9" w:rsidRPr="00B51842" w:rsidRDefault="00E62EF9" w:rsidP="00737136">
      <w:pPr>
        <w:spacing w:after="0"/>
        <w:jc w:val="right"/>
        <w:rPr>
          <w:rFonts w:ascii="Times New Roman" w:hAnsi="Times New Roman" w:cs="Times New Roman"/>
        </w:rPr>
      </w:pPr>
      <w:r w:rsidRPr="00B51842">
        <w:rPr>
          <w:rFonts w:ascii="Times New Roman" w:hAnsi="Times New Roman" w:cs="Times New Roman"/>
        </w:rPr>
        <w:t xml:space="preserve">  № 1</w:t>
      </w:r>
      <w:r w:rsidR="00246E7C" w:rsidRPr="00B51842">
        <w:rPr>
          <w:rFonts w:ascii="Times New Roman" w:hAnsi="Times New Roman" w:cs="Times New Roman"/>
        </w:rPr>
        <w:t>2</w:t>
      </w:r>
      <w:r w:rsidRPr="00B51842">
        <w:rPr>
          <w:rFonts w:ascii="Times New Roman" w:hAnsi="Times New Roman" w:cs="Times New Roman"/>
        </w:rPr>
        <w:t>-па  от 29.03.2019</w:t>
      </w:r>
    </w:p>
    <w:p w:rsidR="00E62EF9" w:rsidRPr="00B51842" w:rsidRDefault="00E62EF9" w:rsidP="00737136">
      <w:pPr>
        <w:spacing w:after="0"/>
        <w:ind w:left="-284" w:firstLine="284"/>
        <w:contextualSpacing/>
        <w:jc w:val="center"/>
        <w:rPr>
          <w:rFonts w:ascii="Times New Roman" w:hAnsi="Times New Roman" w:cs="Times New Roman"/>
          <w:sz w:val="28"/>
        </w:rPr>
      </w:pPr>
      <w:r w:rsidRPr="00B51842">
        <w:rPr>
          <w:rFonts w:ascii="Times New Roman" w:hAnsi="Times New Roman" w:cs="Times New Roman"/>
          <w:sz w:val="28"/>
        </w:rPr>
        <w:t xml:space="preserve">СХЕМА                                                                                                               </w:t>
      </w:r>
    </w:p>
    <w:p w:rsidR="00E62EF9" w:rsidRPr="00B51842" w:rsidRDefault="00E62EF9" w:rsidP="00E62EF9">
      <w:pPr>
        <w:ind w:left="-284" w:firstLine="284"/>
        <w:contextualSpacing/>
        <w:jc w:val="center"/>
        <w:rPr>
          <w:rFonts w:ascii="Times New Roman" w:hAnsi="Times New Roman" w:cs="Times New Roman"/>
          <w:sz w:val="28"/>
        </w:rPr>
      </w:pPr>
      <w:r w:rsidRPr="00B51842">
        <w:rPr>
          <w:rFonts w:ascii="Times New Roman" w:hAnsi="Times New Roman" w:cs="Times New Roman"/>
          <w:sz w:val="28"/>
        </w:rPr>
        <w:t xml:space="preserve">   размещения нестационарных торговых объектов на  территории</w:t>
      </w:r>
    </w:p>
    <w:p w:rsidR="00E62EF9" w:rsidRPr="00B51842" w:rsidRDefault="00246E7C" w:rsidP="00E62EF9">
      <w:pPr>
        <w:ind w:left="-284" w:firstLine="284"/>
        <w:contextualSpacing/>
        <w:jc w:val="center"/>
        <w:rPr>
          <w:rFonts w:ascii="Times New Roman" w:hAnsi="Times New Roman" w:cs="Times New Roman"/>
          <w:sz w:val="28"/>
        </w:rPr>
      </w:pPr>
      <w:r w:rsidRPr="00B51842">
        <w:rPr>
          <w:rFonts w:ascii="Times New Roman" w:hAnsi="Times New Roman" w:cs="Times New Roman"/>
          <w:sz w:val="28"/>
        </w:rPr>
        <w:t xml:space="preserve">Быструхинского </w:t>
      </w:r>
      <w:r w:rsidR="00E62EF9" w:rsidRPr="00B51842">
        <w:rPr>
          <w:rFonts w:ascii="Times New Roman" w:hAnsi="Times New Roman" w:cs="Times New Roman"/>
          <w:sz w:val="28"/>
        </w:rPr>
        <w:t xml:space="preserve"> сельсовета Кочковского района Новосибирской области</w:t>
      </w:r>
    </w:p>
    <w:p w:rsidR="00E62EF9" w:rsidRPr="00B51842" w:rsidRDefault="00E62EF9" w:rsidP="00E62EF9">
      <w:pPr>
        <w:ind w:left="-284" w:firstLine="284"/>
        <w:rPr>
          <w:rFonts w:ascii="Times New Roman" w:hAnsi="Times New Roman" w:cs="Times New Roman"/>
          <w:sz w:val="28"/>
        </w:rPr>
      </w:pPr>
    </w:p>
    <w:tbl>
      <w:tblPr>
        <w:tblStyle w:val="a7"/>
        <w:tblW w:w="15095" w:type="dxa"/>
        <w:tblInd w:w="-284" w:type="dxa"/>
        <w:tblLayout w:type="fixed"/>
        <w:tblLook w:val="04A0"/>
      </w:tblPr>
      <w:tblGrid>
        <w:gridCol w:w="676"/>
        <w:gridCol w:w="2126"/>
        <w:gridCol w:w="1418"/>
        <w:gridCol w:w="767"/>
        <w:gridCol w:w="1029"/>
        <w:gridCol w:w="1433"/>
        <w:gridCol w:w="1753"/>
        <w:gridCol w:w="1872"/>
        <w:gridCol w:w="1872"/>
        <w:gridCol w:w="2149"/>
      </w:tblGrid>
      <w:tr w:rsidR="00E62EF9" w:rsidRPr="00B51842" w:rsidTr="009022F6">
        <w:trPr>
          <w:trHeight w:val="146"/>
        </w:trPr>
        <w:tc>
          <w:tcPr>
            <w:tcW w:w="676" w:type="dxa"/>
            <w:vAlign w:val="center"/>
          </w:tcPr>
          <w:p w:rsidR="00E62EF9" w:rsidRPr="00B51842" w:rsidRDefault="00E62EF9" w:rsidP="009022F6">
            <w:pPr>
              <w:jc w:val="center"/>
              <w:rPr>
                <w:rFonts w:ascii="Times New Roman" w:hAnsi="Times New Roman" w:cs="Times New Roman"/>
              </w:rPr>
            </w:pPr>
            <w:r w:rsidRPr="00B51842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B51842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B51842">
              <w:rPr>
                <w:rFonts w:ascii="Times New Roman" w:hAnsi="Times New Roman" w:cs="Times New Roman"/>
              </w:rPr>
              <w:t>/</w:t>
            </w:r>
            <w:proofErr w:type="spellStart"/>
            <w:r w:rsidRPr="00B51842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126" w:type="dxa"/>
            <w:vAlign w:val="center"/>
          </w:tcPr>
          <w:p w:rsidR="00E62EF9" w:rsidRPr="00B51842" w:rsidRDefault="00E62EF9" w:rsidP="009022F6">
            <w:pPr>
              <w:jc w:val="center"/>
              <w:rPr>
                <w:rFonts w:ascii="Times New Roman" w:hAnsi="Times New Roman" w:cs="Times New Roman"/>
              </w:rPr>
            </w:pPr>
            <w:r w:rsidRPr="00B51842">
              <w:rPr>
                <w:rFonts w:ascii="Times New Roman" w:hAnsi="Times New Roman" w:cs="Times New Roman"/>
              </w:rPr>
              <w:t>Адресный ориентир – место размещения нестационарного торгового объекта  (район, адрес)</w:t>
            </w:r>
          </w:p>
        </w:tc>
        <w:tc>
          <w:tcPr>
            <w:tcW w:w="1418" w:type="dxa"/>
            <w:vAlign w:val="center"/>
          </w:tcPr>
          <w:p w:rsidR="00E62EF9" w:rsidRPr="00B51842" w:rsidRDefault="00E62EF9" w:rsidP="009022F6">
            <w:pPr>
              <w:jc w:val="center"/>
              <w:rPr>
                <w:rFonts w:ascii="Times New Roman" w:hAnsi="Times New Roman" w:cs="Times New Roman"/>
              </w:rPr>
            </w:pPr>
            <w:r w:rsidRPr="00B51842">
              <w:rPr>
                <w:rFonts w:ascii="Times New Roman" w:hAnsi="Times New Roman" w:cs="Times New Roman"/>
              </w:rPr>
              <w:t>Тип нестационарного торгового объекта</w:t>
            </w:r>
          </w:p>
        </w:tc>
        <w:tc>
          <w:tcPr>
            <w:tcW w:w="767" w:type="dxa"/>
            <w:vAlign w:val="center"/>
          </w:tcPr>
          <w:p w:rsidR="00E62EF9" w:rsidRPr="00B51842" w:rsidRDefault="00E62EF9" w:rsidP="009022F6">
            <w:pPr>
              <w:jc w:val="center"/>
              <w:rPr>
                <w:rFonts w:ascii="Times New Roman" w:hAnsi="Times New Roman" w:cs="Times New Roman"/>
              </w:rPr>
            </w:pPr>
            <w:r w:rsidRPr="00B51842">
              <w:rPr>
                <w:rFonts w:ascii="Times New Roman" w:hAnsi="Times New Roman" w:cs="Times New Roman"/>
              </w:rPr>
              <w:t>Кол-во</w:t>
            </w:r>
          </w:p>
          <w:p w:rsidR="00E62EF9" w:rsidRPr="00B51842" w:rsidRDefault="00E62EF9" w:rsidP="009022F6">
            <w:pPr>
              <w:jc w:val="center"/>
              <w:rPr>
                <w:rFonts w:ascii="Times New Roman" w:hAnsi="Times New Roman" w:cs="Times New Roman"/>
              </w:rPr>
            </w:pPr>
            <w:r w:rsidRPr="00B51842">
              <w:rPr>
                <w:rFonts w:ascii="Times New Roman" w:hAnsi="Times New Roman" w:cs="Times New Roman"/>
              </w:rPr>
              <w:t>нестационарных</w:t>
            </w:r>
          </w:p>
          <w:p w:rsidR="00E62EF9" w:rsidRPr="00B51842" w:rsidRDefault="00E62EF9" w:rsidP="009022F6">
            <w:pPr>
              <w:jc w:val="center"/>
              <w:rPr>
                <w:rFonts w:ascii="Times New Roman" w:hAnsi="Times New Roman" w:cs="Times New Roman"/>
              </w:rPr>
            </w:pPr>
            <w:r w:rsidRPr="00B51842">
              <w:rPr>
                <w:rFonts w:ascii="Times New Roman" w:hAnsi="Times New Roman" w:cs="Times New Roman"/>
              </w:rPr>
              <w:t>торговых объектов</w:t>
            </w:r>
          </w:p>
        </w:tc>
        <w:tc>
          <w:tcPr>
            <w:tcW w:w="1029" w:type="dxa"/>
            <w:vAlign w:val="center"/>
          </w:tcPr>
          <w:p w:rsidR="00E62EF9" w:rsidRPr="00B51842" w:rsidRDefault="00E62EF9" w:rsidP="009022F6">
            <w:pPr>
              <w:jc w:val="center"/>
              <w:rPr>
                <w:rFonts w:ascii="Times New Roman" w:hAnsi="Times New Roman" w:cs="Times New Roman"/>
              </w:rPr>
            </w:pPr>
            <w:r w:rsidRPr="00B51842">
              <w:rPr>
                <w:rFonts w:ascii="Times New Roman" w:hAnsi="Times New Roman" w:cs="Times New Roman"/>
              </w:rPr>
              <w:t>Площадь</w:t>
            </w:r>
          </w:p>
          <w:p w:rsidR="00E62EF9" w:rsidRPr="00B51842" w:rsidRDefault="00E62EF9" w:rsidP="009022F6">
            <w:pPr>
              <w:jc w:val="center"/>
              <w:rPr>
                <w:rFonts w:ascii="Times New Roman" w:hAnsi="Times New Roman" w:cs="Times New Roman"/>
              </w:rPr>
            </w:pPr>
            <w:r w:rsidRPr="00B51842">
              <w:rPr>
                <w:rFonts w:ascii="Times New Roman" w:hAnsi="Times New Roman" w:cs="Times New Roman"/>
              </w:rPr>
              <w:t>земельного участка</w:t>
            </w:r>
          </w:p>
          <w:p w:rsidR="00E62EF9" w:rsidRPr="00B51842" w:rsidRDefault="00E62EF9" w:rsidP="009022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vAlign w:val="center"/>
          </w:tcPr>
          <w:p w:rsidR="00E62EF9" w:rsidRPr="00B51842" w:rsidRDefault="00E62EF9" w:rsidP="009022F6">
            <w:pPr>
              <w:jc w:val="center"/>
              <w:rPr>
                <w:rFonts w:ascii="Times New Roman" w:hAnsi="Times New Roman" w:cs="Times New Roman"/>
              </w:rPr>
            </w:pPr>
            <w:r w:rsidRPr="00B51842">
              <w:rPr>
                <w:rFonts w:ascii="Times New Roman" w:hAnsi="Times New Roman" w:cs="Times New Roman"/>
              </w:rPr>
              <w:t>Площадь</w:t>
            </w:r>
          </w:p>
          <w:p w:rsidR="00E62EF9" w:rsidRPr="00B51842" w:rsidRDefault="00E62EF9" w:rsidP="009022F6">
            <w:pPr>
              <w:jc w:val="center"/>
              <w:rPr>
                <w:rFonts w:ascii="Times New Roman" w:hAnsi="Times New Roman" w:cs="Times New Roman"/>
              </w:rPr>
            </w:pPr>
            <w:r w:rsidRPr="00B51842">
              <w:rPr>
                <w:rFonts w:ascii="Times New Roman" w:hAnsi="Times New Roman" w:cs="Times New Roman"/>
              </w:rPr>
              <w:t>нестационарного  торгового объекта</w:t>
            </w:r>
          </w:p>
        </w:tc>
        <w:tc>
          <w:tcPr>
            <w:tcW w:w="1753" w:type="dxa"/>
            <w:vAlign w:val="center"/>
          </w:tcPr>
          <w:p w:rsidR="00E62EF9" w:rsidRPr="00B51842" w:rsidRDefault="00E62EF9" w:rsidP="009022F6">
            <w:pPr>
              <w:jc w:val="center"/>
              <w:rPr>
                <w:rFonts w:ascii="Times New Roman" w:hAnsi="Times New Roman" w:cs="Times New Roman"/>
              </w:rPr>
            </w:pPr>
            <w:r w:rsidRPr="00B51842">
              <w:rPr>
                <w:rFonts w:ascii="Times New Roman" w:hAnsi="Times New Roman" w:cs="Times New Roman"/>
              </w:rPr>
              <w:t>Специализация нестационарного торгового объекта (ассортимент реализуемой продукции)</w:t>
            </w:r>
          </w:p>
        </w:tc>
        <w:tc>
          <w:tcPr>
            <w:tcW w:w="1872" w:type="dxa"/>
            <w:vAlign w:val="center"/>
          </w:tcPr>
          <w:p w:rsidR="00E62EF9" w:rsidRPr="00B51842" w:rsidRDefault="00C77566" w:rsidP="009022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Собственник земельного участка</w:t>
            </w:r>
            <w:r w:rsidR="00E62EF9" w:rsidRPr="00B51842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62EF9" w:rsidRPr="00B51842">
              <w:rPr>
                <w:rFonts w:ascii="Times New Roman" w:hAnsi="Times New Roman" w:cs="Times New Roman"/>
              </w:rPr>
              <w:t>здания строения, сооружения</w:t>
            </w:r>
            <w:proofErr w:type="gramStart"/>
            <w:r w:rsidR="00E62EF9" w:rsidRPr="00B51842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="00E62EF9" w:rsidRPr="00B51842">
              <w:rPr>
                <w:rFonts w:ascii="Times New Roman" w:hAnsi="Times New Roman" w:cs="Times New Roman"/>
              </w:rPr>
              <w:t>где расположен нестационарный объект</w:t>
            </w:r>
          </w:p>
        </w:tc>
        <w:tc>
          <w:tcPr>
            <w:tcW w:w="1872" w:type="dxa"/>
            <w:vAlign w:val="center"/>
          </w:tcPr>
          <w:p w:rsidR="00E62EF9" w:rsidRPr="00B51842" w:rsidRDefault="00E62EF9" w:rsidP="009022F6">
            <w:pPr>
              <w:jc w:val="center"/>
              <w:rPr>
                <w:rFonts w:ascii="Times New Roman" w:hAnsi="Times New Roman" w:cs="Times New Roman"/>
              </w:rPr>
            </w:pPr>
            <w:r w:rsidRPr="00B51842">
              <w:rPr>
                <w:rFonts w:ascii="Times New Roman" w:hAnsi="Times New Roman" w:cs="Times New Roman"/>
              </w:rPr>
              <w:t xml:space="preserve">Период функционирования нестационарного торгового объекта (постоянно или сезонно </w:t>
            </w:r>
            <w:proofErr w:type="gramStart"/>
            <w:r w:rsidRPr="00B51842">
              <w:rPr>
                <w:rFonts w:ascii="Times New Roman" w:hAnsi="Times New Roman" w:cs="Times New Roman"/>
              </w:rPr>
              <w:t>с</w:t>
            </w:r>
            <w:proofErr w:type="gramEnd"/>
            <w:r w:rsidRPr="00B518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51842">
              <w:rPr>
                <w:rFonts w:ascii="Times New Roman" w:hAnsi="Times New Roman" w:cs="Times New Roman"/>
              </w:rPr>
              <w:t>__по_____</w:t>
            </w:r>
            <w:proofErr w:type="spellEnd"/>
            <w:r w:rsidRPr="00B5184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49" w:type="dxa"/>
            <w:vAlign w:val="center"/>
          </w:tcPr>
          <w:p w:rsidR="00E62EF9" w:rsidRPr="00B51842" w:rsidRDefault="00E62EF9" w:rsidP="009022F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51842">
              <w:rPr>
                <w:rFonts w:ascii="Times New Roman" w:hAnsi="Times New Roman" w:cs="Times New Roman"/>
              </w:rPr>
              <w:t>Примечание (существующий нестационарный торговый объект или перспективное место  размещения нестационарного торгового объекта</w:t>
            </w:r>
            <w:proofErr w:type="gramEnd"/>
          </w:p>
        </w:tc>
      </w:tr>
      <w:tr w:rsidR="00E62EF9" w:rsidRPr="00B51842" w:rsidTr="009022F6">
        <w:trPr>
          <w:trHeight w:val="146"/>
        </w:trPr>
        <w:tc>
          <w:tcPr>
            <w:tcW w:w="676" w:type="dxa"/>
            <w:vAlign w:val="center"/>
          </w:tcPr>
          <w:p w:rsidR="00E62EF9" w:rsidRPr="00B51842" w:rsidRDefault="00E62EF9" w:rsidP="009022F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51842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126" w:type="dxa"/>
            <w:vAlign w:val="center"/>
          </w:tcPr>
          <w:p w:rsidR="00E62EF9" w:rsidRPr="00B51842" w:rsidRDefault="00E62EF9" w:rsidP="009022F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51842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E62EF9" w:rsidRPr="00B51842" w:rsidRDefault="00E62EF9" w:rsidP="009022F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51842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767" w:type="dxa"/>
            <w:vAlign w:val="center"/>
          </w:tcPr>
          <w:p w:rsidR="00E62EF9" w:rsidRPr="00B51842" w:rsidRDefault="00E62EF9" w:rsidP="009022F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51842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029" w:type="dxa"/>
            <w:vAlign w:val="center"/>
          </w:tcPr>
          <w:p w:rsidR="00E62EF9" w:rsidRPr="00B51842" w:rsidRDefault="00E62EF9" w:rsidP="009022F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51842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433" w:type="dxa"/>
            <w:vAlign w:val="center"/>
          </w:tcPr>
          <w:p w:rsidR="00E62EF9" w:rsidRPr="00B51842" w:rsidRDefault="00E62EF9" w:rsidP="009022F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51842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753" w:type="dxa"/>
            <w:vAlign w:val="center"/>
          </w:tcPr>
          <w:p w:rsidR="00E62EF9" w:rsidRPr="00B51842" w:rsidRDefault="00E62EF9" w:rsidP="009022F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51842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872" w:type="dxa"/>
            <w:vAlign w:val="center"/>
          </w:tcPr>
          <w:p w:rsidR="00E62EF9" w:rsidRPr="00B51842" w:rsidRDefault="00E62EF9" w:rsidP="009022F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51842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872" w:type="dxa"/>
            <w:vAlign w:val="center"/>
          </w:tcPr>
          <w:p w:rsidR="00E62EF9" w:rsidRPr="00B51842" w:rsidRDefault="00E62EF9" w:rsidP="009022F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51842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2149" w:type="dxa"/>
            <w:vAlign w:val="center"/>
          </w:tcPr>
          <w:p w:rsidR="00E62EF9" w:rsidRPr="00B51842" w:rsidRDefault="00E62EF9" w:rsidP="009022F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51842">
              <w:rPr>
                <w:rFonts w:ascii="Times New Roman" w:hAnsi="Times New Roman" w:cs="Times New Roman"/>
                <w:sz w:val="20"/>
              </w:rPr>
              <w:t>10</w:t>
            </w:r>
          </w:p>
        </w:tc>
      </w:tr>
      <w:tr w:rsidR="00E62EF9" w:rsidRPr="00B51842" w:rsidTr="009022F6">
        <w:trPr>
          <w:trHeight w:val="146"/>
        </w:trPr>
        <w:tc>
          <w:tcPr>
            <w:tcW w:w="676" w:type="dxa"/>
            <w:vAlign w:val="center"/>
          </w:tcPr>
          <w:p w:rsidR="00E62EF9" w:rsidRPr="00B51842" w:rsidRDefault="00E62EF9" w:rsidP="009022F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51842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126" w:type="dxa"/>
          </w:tcPr>
          <w:p w:rsidR="00E62EF9" w:rsidRPr="00B51842" w:rsidRDefault="00E62EF9" w:rsidP="00246E7C">
            <w:pPr>
              <w:rPr>
                <w:rFonts w:ascii="Times New Roman" w:hAnsi="Times New Roman" w:cs="Times New Roman"/>
                <w:sz w:val="20"/>
              </w:rPr>
            </w:pPr>
            <w:r w:rsidRPr="00B51842">
              <w:rPr>
                <w:rFonts w:ascii="Times New Roman" w:hAnsi="Times New Roman" w:cs="Times New Roman"/>
                <w:sz w:val="20"/>
              </w:rPr>
              <w:t>Новосибирская область Кочковский район с</w:t>
            </w:r>
            <w:proofErr w:type="gramStart"/>
            <w:r w:rsidRPr="00B51842">
              <w:rPr>
                <w:rFonts w:ascii="Times New Roman" w:hAnsi="Times New Roman" w:cs="Times New Roman"/>
                <w:sz w:val="20"/>
              </w:rPr>
              <w:t>.</w:t>
            </w:r>
            <w:r w:rsidR="00246E7C" w:rsidRPr="00B51842">
              <w:rPr>
                <w:rFonts w:ascii="Times New Roman" w:hAnsi="Times New Roman" w:cs="Times New Roman"/>
                <w:sz w:val="20"/>
              </w:rPr>
              <w:t>Б</w:t>
            </w:r>
            <w:proofErr w:type="gramEnd"/>
            <w:r w:rsidR="00246E7C" w:rsidRPr="00B51842">
              <w:rPr>
                <w:rFonts w:ascii="Times New Roman" w:hAnsi="Times New Roman" w:cs="Times New Roman"/>
                <w:sz w:val="20"/>
              </w:rPr>
              <w:t>ыструха территория между зданиями ул.Центральная,64 и ул.Центральная,66</w:t>
            </w:r>
            <w:r w:rsidRPr="00B51842">
              <w:rPr>
                <w:rFonts w:ascii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1418" w:type="dxa"/>
            <w:vAlign w:val="center"/>
          </w:tcPr>
          <w:p w:rsidR="00E62EF9" w:rsidRPr="00B51842" w:rsidRDefault="00E62EF9" w:rsidP="009022F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B51842">
              <w:rPr>
                <w:rFonts w:ascii="Times New Roman" w:hAnsi="Times New Roman" w:cs="Times New Roman"/>
                <w:sz w:val="20"/>
              </w:rPr>
              <w:t>Автомагазин</w:t>
            </w:r>
            <w:proofErr w:type="spellEnd"/>
            <w:r w:rsidRPr="00B51842">
              <w:rPr>
                <w:rFonts w:ascii="Times New Roman" w:hAnsi="Times New Roman" w:cs="Times New Roman"/>
                <w:sz w:val="20"/>
              </w:rPr>
              <w:t>,  трейлер,       автофургон</w:t>
            </w:r>
          </w:p>
        </w:tc>
        <w:tc>
          <w:tcPr>
            <w:tcW w:w="767" w:type="dxa"/>
            <w:vAlign w:val="center"/>
          </w:tcPr>
          <w:p w:rsidR="00E62EF9" w:rsidRPr="00B51842" w:rsidRDefault="00E62EF9" w:rsidP="009022F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51842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9" w:type="dxa"/>
            <w:vAlign w:val="center"/>
          </w:tcPr>
          <w:p w:rsidR="00E62EF9" w:rsidRPr="00B51842" w:rsidRDefault="00246E7C" w:rsidP="00246E7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51842">
              <w:rPr>
                <w:rFonts w:ascii="Times New Roman" w:hAnsi="Times New Roman" w:cs="Times New Roman"/>
                <w:sz w:val="20"/>
              </w:rPr>
              <w:t>60</w:t>
            </w:r>
          </w:p>
        </w:tc>
        <w:tc>
          <w:tcPr>
            <w:tcW w:w="1433" w:type="dxa"/>
            <w:vAlign w:val="center"/>
          </w:tcPr>
          <w:p w:rsidR="00E62EF9" w:rsidRPr="00B51842" w:rsidRDefault="00E62EF9" w:rsidP="009022F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51842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753" w:type="dxa"/>
            <w:vAlign w:val="center"/>
          </w:tcPr>
          <w:p w:rsidR="00E62EF9" w:rsidRPr="00B51842" w:rsidRDefault="00E62EF9" w:rsidP="009022F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51842">
              <w:rPr>
                <w:rFonts w:ascii="Times New Roman" w:hAnsi="Times New Roman" w:cs="Times New Roman"/>
                <w:sz w:val="20"/>
              </w:rPr>
              <w:t>Передвижная торговля</w:t>
            </w:r>
          </w:p>
        </w:tc>
        <w:tc>
          <w:tcPr>
            <w:tcW w:w="1872" w:type="dxa"/>
            <w:vAlign w:val="center"/>
          </w:tcPr>
          <w:p w:rsidR="00E62EF9" w:rsidRPr="00B51842" w:rsidRDefault="00E62EF9" w:rsidP="009022F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51842">
              <w:rPr>
                <w:rFonts w:ascii="Times New Roman" w:hAnsi="Times New Roman" w:cs="Times New Roman"/>
                <w:sz w:val="20"/>
              </w:rPr>
              <w:t>Право государственной собственности не разграничено</w:t>
            </w:r>
          </w:p>
        </w:tc>
        <w:tc>
          <w:tcPr>
            <w:tcW w:w="1872" w:type="dxa"/>
            <w:vAlign w:val="center"/>
          </w:tcPr>
          <w:p w:rsidR="00E62EF9" w:rsidRPr="00B51842" w:rsidRDefault="00E62EF9" w:rsidP="009022F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51842">
              <w:rPr>
                <w:rFonts w:ascii="Times New Roman" w:hAnsi="Times New Roman" w:cs="Times New Roman"/>
                <w:sz w:val="20"/>
              </w:rPr>
              <w:t>постоянно</w:t>
            </w:r>
          </w:p>
        </w:tc>
        <w:tc>
          <w:tcPr>
            <w:tcW w:w="2149" w:type="dxa"/>
            <w:vAlign w:val="center"/>
          </w:tcPr>
          <w:p w:rsidR="00E62EF9" w:rsidRPr="00B51842" w:rsidRDefault="00E62EF9" w:rsidP="009022F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51842">
              <w:rPr>
                <w:rFonts w:ascii="Times New Roman" w:hAnsi="Times New Roman" w:cs="Times New Roman"/>
                <w:sz w:val="20"/>
              </w:rPr>
              <w:t>Перспективное размещение</w:t>
            </w:r>
          </w:p>
        </w:tc>
      </w:tr>
    </w:tbl>
    <w:p w:rsidR="00B51842" w:rsidRDefault="00246E7C" w:rsidP="00246E7C">
      <w:pPr>
        <w:ind w:left="-284" w:right="-568" w:firstLine="567"/>
        <w:jc w:val="both"/>
        <w:rPr>
          <w:rFonts w:ascii="Times New Roman" w:hAnsi="Times New Roman" w:cs="Times New Roman"/>
          <w:sz w:val="28"/>
        </w:rPr>
      </w:pPr>
      <w:r w:rsidRPr="00B51842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                                                  </w:t>
      </w:r>
    </w:p>
    <w:p w:rsidR="00737136" w:rsidRDefault="00737136" w:rsidP="00246E7C">
      <w:pPr>
        <w:ind w:left="-284" w:right="-568" w:firstLine="567"/>
        <w:jc w:val="both"/>
        <w:rPr>
          <w:rFonts w:ascii="Times New Roman" w:hAnsi="Times New Roman" w:cs="Times New Roman"/>
          <w:sz w:val="28"/>
        </w:rPr>
      </w:pPr>
    </w:p>
    <w:p w:rsidR="00737136" w:rsidRDefault="00737136" w:rsidP="00246E7C">
      <w:pPr>
        <w:ind w:left="-284" w:right="-568" w:firstLine="567"/>
        <w:jc w:val="both"/>
        <w:rPr>
          <w:rFonts w:ascii="Times New Roman" w:hAnsi="Times New Roman" w:cs="Times New Roman"/>
          <w:sz w:val="28"/>
        </w:rPr>
      </w:pPr>
    </w:p>
    <w:p w:rsidR="00737136" w:rsidRDefault="00737136" w:rsidP="00246E7C">
      <w:pPr>
        <w:ind w:left="-284" w:right="-568" w:firstLine="567"/>
        <w:jc w:val="both"/>
        <w:rPr>
          <w:rFonts w:ascii="Times New Roman" w:hAnsi="Times New Roman" w:cs="Times New Roman"/>
          <w:sz w:val="28"/>
        </w:rPr>
      </w:pPr>
    </w:p>
    <w:p w:rsidR="00246E7C" w:rsidRPr="00B51842" w:rsidRDefault="00B51842" w:rsidP="00737136">
      <w:pPr>
        <w:spacing w:after="0"/>
        <w:ind w:left="-284" w:right="-568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lastRenderedPageBreak/>
        <w:t xml:space="preserve">                                                                                                                                                </w:t>
      </w:r>
      <w:r w:rsidR="00246E7C" w:rsidRPr="00B51842">
        <w:rPr>
          <w:rFonts w:ascii="Times New Roman" w:hAnsi="Times New Roman" w:cs="Times New Roman"/>
          <w:sz w:val="28"/>
        </w:rPr>
        <w:t xml:space="preserve">                                 </w:t>
      </w:r>
      <w:r w:rsidR="00246E7C" w:rsidRPr="00B51842">
        <w:rPr>
          <w:rFonts w:ascii="Times New Roman" w:hAnsi="Times New Roman" w:cs="Times New Roman"/>
        </w:rPr>
        <w:t xml:space="preserve">Приложение № 2  </w:t>
      </w:r>
    </w:p>
    <w:p w:rsidR="00246E7C" w:rsidRPr="00B51842" w:rsidRDefault="00246E7C" w:rsidP="00737136">
      <w:pPr>
        <w:spacing w:after="0"/>
        <w:jc w:val="right"/>
        <w:rPr>
          <w:rFonts w:ascii="Times New Roman" w:hAnsi="Times New Roman" w:cs="Times New Roman"/>
        </w:rPr>
      </w:pPr>
      <w:r w:rsidRPr="00B51842">
        <w:rPr>
          <w:rFonts w:ascii="Times New Roman" w:hAnsi="Times New Roman" w:cs="Times New Roman"/>
        </w:rPr>
        <w:t xml:space="preserve">                                                                                                          к постановлению  администрации</w:t>
      </w:r>
    </w:p>
    <w:p w:rsidR="00246E7C" w:rsidRPr="00B51842" w:rsidRDefault="00246E7C" w:rsidP="00737136">
      <w:pPr>
        <w:spacing w:after="0"/>
        <w:jc w:val="right"/>
        <w:rPr>
          <w:rFonts w:ascii="Times New Roman" w:hAnsi="Times New Roman" w:cs="Times New Roman"/>
        </w:rPr>
      </w:pPr>
      <w:r w:rsidRPr="00B51842">
        <w:rPr>
          <w:rFonts w:ascii="Times New Roman" w:hAnsi="Times New Roman" w:cs="Times New Roman"/>
        </w:rPr>
        <w:t xml:space="preserve"> Быструхинского сельсовета </w:t>
      </w:r>
    </w:p>
    <w:p w:rsidR="00246E7C" w:rsidRPr="00B51842" w:rsidRDefault="00246E7C" w:rsidP="00737136">
      <w:pPr>
        <w:spacing w:after="0"/>
        <w:jc w:val="right"/>
        <w:rPr>
          <w:rFonts w:ascii="Times New Roman" w:hAnsi="Times New Roman" w:cs="Times New Roman"/>
        </w:rPr>
      </w:pPr>
      <w:r w:rsidRPr="00B51842">
        <w:rPr>
          <w:rFonts w:ascii="Times New Roman" w:hAnsi="Times New Roman" w:cs="Times New Roman"/>
        </w:rPr>
        <w:t xml:space="preserve">Кочковского района </w:t>
      </w:r>
    </w:p>
    <w:p w:rsidR="00246E7C" w:rsidRPr="00B51842" w:rsidRDefault="00246E7C" w:rsidP="00737136">
      <w:pPr>
        <w:spacing w:after="0"/>
        <w:jc w:val="right"/>
        <w:rPr>
          <w:rFonts w:ascii="Times New Roman" w:hAnsi="Times New Roman" w:cs="Times New Roman"/>
        </w:rPr>
      </w:pPr>
      <w:r w:rsidRPr="00B51842">
        <w:rPr>
          <w:rFonts w:ascii="Times New Roman" w:hAnsi="Times New Roman" w:cs="Times New Roman"/>
        </w:rPr>
        <w:t xml:space="preserve">Новосибирской области  </w:t>
      </w:r>
    </w:p>
    <w:p w:rsidR="00246E7C" w:rsidRPr="00B51842" w:rsidRDefault="00246E7C" w:rsidP="00737136">
      <w:pPr>
        <w:spacing w:after="0"/>
        <w:jc w:val="right"/>
        <w:rPr>
          <w:rFonts w:ascii="Times New Roman" w:hAnsi="Times New Roman" w:cs="Times New Roman"/>
        </w:rPr>
      </w:pPr>
      <w:r w:rsidRPr="00B51842">
        <w:rPr>
          <w:rFonts w:ascii="Times New Roman" w:hAnsi="Times New Roman" w:cs="Times New Roman"/>
        </w:rPr>
        <w:t xml:space="preserve">  № 12-па  от 29.03.2019</w:t>
      </w:r>
    </w:p>
    <w:p w:rsidR="003A712D" w:rsidRDefault="003A712D" w:rsidP="00737136">
      <w:pPr>
        <w:spacing w:after="0"/>
        <w:jc w:val="right"/>
      </w:pPr>
    </w:p>
    <w:p w:rsidR="00DD62AB" w:rsidRDefault="00AA3FEA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309.3pt;margin-top:68.35pt;width:23pt;height:62pt;z-index:251658240" o:connectortype="straight" strokecolor="#c00000" strokeweight="3pt">
            <v:shadow type="perspective" color="#622423 [1605]" opacity=".5" offset="1pt" offset2="-1pt"/>
          </v:shape>
        </w:pict>
      </w:r>
      <w:r>
        <w:rPr>
          <w:noProof/>
        </w:rPr>
        <w:pict>
          <v:shape id="_x0000_s1031" type="#_x0000_t32" style="position:absolute;margin-left:300.35pt;margin-top:130.35pt;width:31.95pt;height:12pt;flip:y;z-index:251660288" o:connectortype="straight" strokecolor="#c00000" strokeweight="3pt">
            <v:shadow type="perspective" color="#622423 [1605]" opacity=".5" offset="1pt" offset2="-1pt"/>
          </v:shape>
        </w:pict>
      </w:r>
      <w:r>
        <w:rPr>
          <w:noProof/>
        </w:rPr>
        <w:pict>
          <v:shape id="_x0000_s1030" type="#_x0000_t32" style="position:absolute;margin-left:300.35pt;margin-top:68.35pt;width:8.95pt;height:74pt;flip:x;z-index:251659264" o:connectortype="straight" strokecolor="#c00000" strokeweight="3pt">
            <v:shadow type="perspective" color="#622423 [1605]" opacity=".5" offset="1pt" offset2="-1pt"/>
          </v:shape>
        </w:pict>
      </w:r>
      <w:r w:rsidR="00246E7C" w:rsidRPr="00246E7C"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-2540</wp:posOffset>
            </wp:positionV>
            <wp:extent cx="7029450" cy="3860800"/>
            <wp:effectExtent l="19050" t="0" r="0" b="0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18590" r="4756" b="11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0" cy="386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DD62AB" w:rsidSect="00E62EF9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E579B"/>
    <w:multiLevelType w:val="hybridMultilevel"/>
    <w:tmpl w:val="159EB4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62EF9"/>
    <w:rsid w:val="00246E7C"/>
    <w:rsid w:val="003A712D"/>
    <w:rsid w:val="0044103A"/>
    <w:rsid w:val="006E08A6"/>
    <w:rsid w:val="00737136"/>
    <w:rsid w:val="00741C82"/>
    <w:rsid w:val="00923671"/>
    <w:rsid w:val="009D4716"/>
    <w:rsid w:val="00AA3FEA"/>
    <w:rsid w:val="00B51842"/>
    <w:rsid w:val="00B82C3D"/>
    <w:rsid w:val="00C77566"/>
    <w:rsid w:val="00CE050A"/>
    <w:rsid w:val="00DD62AB"/>
    <w:rsid w:val="00E62EF9"/>
    <w:rsid w:val="00E94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#c00000"/>
    </o:shapedefaults>
    <o:shapelayout v:ext="edit">
      <o:idmap v:ext="edit" data="1"/>
      <o:rules v:ext="edit">
        <o:r id="V:Rule4" type="connector" idref="#_x0000_s1029"/>
        <o:r id="V:Rule5" type="connector" idref="#_x0000_s1030"/>
        <o:r id="V:Rule6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C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2E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2EF9"/>
    <w:rPr>
      <w:rFonts w:ascii="Tahoma" w:hAnsi="Tahoma" w:cs="Tahoma"/>
      <w:sz w:val="16"/>
      <w:szCs w:val="16"/>
    </w:rPr>
  </w:style>
  <w:style w:type="paragraph" w:customStyle="1" w:styleId="a5">
    <w:name w:val="Статья"/>
    <w:basedOn w:val="a"/>
    <w:next w:val="a"/>
    <w:rsid w:val="00E62EF9"/>
    <w:pPr>
      <w:spacing w:after="0" w:line="288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6">
    <w:name w:val="List Paragraph"/>
    <w:basedOn w:val="a"/>
    <w:uiPriority w:val="34"/>
    <w:qFormat/>
    <w:rsid w:val="00E62EF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table" w:styleId="a7">
    <w:name w:val="Table Grid"/>
    <w:basedOn w:val="a1"/>
    <w:uiPriority w:val="59"/>
    <w:rsid w:val="00E62EF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Рыбина</dc:creator>
  <cp:keywords/>
  <dc:description/>
  <cp:lastModifiedBy>admin</cp:lastModifiedBy>
  <cp:revision>11</cp:revision>
  <dcterms:created xsi:type="dcterms:W3CDTF">2019-04-03T09:09:00Z</dcterms:created>
  <dcterms:modified xsi:type="dcterms:W3CDTF">2020-02-28T03:48:00Z</dcterms:modified>
</cp:coreProperties>
</file>